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spacing w:before="600" w:beforeAutospacing="0" w:after="300" w:afterAutospacing="0"/>
        <w:ind w:left="0" w:right="0" w:firstLine="0"/>
        <w:jc w:val="center"/>
        <w:rPr>
          <w:rFonts w:ascii="微软雅黑" w:hAnsi="微软雅黑" w:eastAsia="微软雅黑" w:cs="微软雅黑"/>
          <w:i w:val="0"/>
          <w:iCs w:val="0"/>
          <w:caps w:val="0"/>
          <w:color w:val="000000" w:themeColor="text1"/>
          <w:spacing w:val="0"/>
          <w:sz w:val="30"/>
          <w:szCs w:val="30"/>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0"/>
          <w:szCs w:val="30"/>
          <w:shd w:val="clear" w:fill="FFFFFF"/>
          <w14:textFill>
            <w14:solidFill>
              <w14:schemeClr w14:val="tx1"/>
            </w14:solidFill>
          </w14:textFill>
        </w:rPr>
        <w:t>关于组织申报2021-2022年度山西省科技战略研究专项的通知</w:t>
      </w:r>
    </w:p>
    <w:p/>
    <w:p>
      <w:pPr>
        <w:pStyle w:val="3"/>
        <w:keepNext w:val="0"/>
        <w:keepLines w:val="0"/>
        <w:widowControl/>
        <w:suppressLineNumbers w:val="0"/>
        <w:shd w:val="clear"/>
        <w:spacing w:before="0" w:beforeAutospacing="0" w:after="75" w:afterAutospacing="0"/>
        <w:ind w:left="0" w:right="0" w:firstLine="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各有关单位：</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山西省科技战略研究专项，深入贯彻落实习近平总书记视察山西重要讲话重要指示精神和关于科技创新重要论述，认真落实省委省政府全方位推进高质量发展和全力打造创新生态的部署安排，围绕省“十四五”规划和创新生态专项规划，重点支持省委、省政府关于创新驱动发展、科技创新重点政策创设研究，破解科技决策和管理实践中面临的复杂性、系统性难题，深化科技体制机制改革，切实发挥科技战略研究专项对科技决策的智力支撑作用，形成一批可操作性的政策</w:t>
      </w:r>
      <w:bookmarkStart w:id="0" w:name="_GoBack"/>
      <w:bookmarkEnd w:id="0"/>
      <w:r>
        <w:rPr>
          <w:rFonts w:hint="eastAsia" w:ascii="宋体" w:hAnsi="宋体" w:eastAsia="宋体" w:cs="宋体"/>
          <w:i w:val="0"/>
          <w:iCs w:val="0"/>
          <w:caps w:val="0"/>
          <w:color w:val="000000"/>
          <w:spacing w:val="0"/>
          <w:sz w:val="22"/>
          <w:szCs w:val="22"/>
          <w:shd w:val="clear" w:fill="FFFFFF"/>
        </w:rPr>
        <w:t>对策建议。</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现将2021-2022年度申报有关事项通知如下：</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Style w:val="6"/>
          <w:rFonts w:hint="eastAsia" w:ascii="宋体" w:hAnsi="宋体" w:eastAsia="宋体" w:cs="宋体"/>
          <w:i w:val="0"/>
          <w:iCs w:val="0"/>
          <w:caps w:val="0"/>
          <w:color w:val="000000"/>
          <w:spacing w:val="0"/>
          <w:sz w:val="22"/>
          <w:szCs w:val="22"/>
          <w:shd w:val="clear" w:fill="FFFFFF"/>
        </w:rPr>
        <w:t>一、申报类别</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申报项目分为重点项目和一般项目。</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（一）重点项目</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重点项目聚焦全省科技创新工作的重大关键问题开展研究，为科技支撑引领全方位推进高质量发展提供决策参考。必须紧密围绕以下选题申报，不得改动项目名称，不接受自拟题目申报。</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1.山西省创新生态建设顶层设计研究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2.新发展阶段科技创新支撑我省全方位推进高质量发展战略研究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3.全力打造山西省创新生态政策研究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4.创新型山西建设路径研究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5.科技支撑山西“特”“优”现代农业发展战略研究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6.山西省以科技创新引领战略性新兴产业发展研究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7.山西省科技体制机制改革深化与实践研究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8.山西省创新发展联合基金体制机制研究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9.山西省基础研究十年行动方案（2021-2030）目标与途径研究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10.山西省以科技成果转化促进“六新”发展研究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11.山西省实施“为科研人员松绑减负赋权”政策情况跟踪研究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12.山西省优化和完善科研项目经费及预算绩效管理研究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13.山西省加强科研基础设施和仪器设备开放共享平台建设对策研究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14.山西省科技型企业梯次培育政策研究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15.山西省大中小企业融通创新路径及模式研究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16.山西省防范化解科技领域重大风险政策及机制研究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17.山西省科技安全监测指标体系和运行机制研究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18.山西省科技成果评价机制研究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19.赋予科研人员职务科技成果所有权或长期使用权试点山西实施方案研究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20.山西省科技人才评价体系与培育研究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21.吸引外国人才来晋工作政策研究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22.山西省科研人员分类评价制度改革研究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23.山西省碳达峰碳中和技术路线图研究  </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24.山西省数字经济发展研究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25.山西省大健康与生物医药产业技术战略研究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26.赋能山西产业转型的人工智能技术路径研究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27.山西省新材料产业技术发展机遇和发展战略研究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28.山西省新型研发机构培育与支持政策研究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29.财政支持的新型研发机构绩效评价与跟踪研究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30.科技特派员助力乡村振兴高质量发展研究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31.汾西县乡村振兴发展路径案例研究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32.厅市科技会商机制与模式研究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33.山西省科技计划项目管理体系创新研究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34.山西省科技金融创新模式研究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35.山西省实验室体系建设总体布局与规划研究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36.山西科研诚信体系建设研究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37.山西科技政务新媒体矩阵建设路径研究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38.山西省实验动物发展调查及支持政策研究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39.山西省科普基地建设与科普工作创新研究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40.山西省创新活动统计调查和创新能力监测评价体系研究</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（二）一般项目</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一般项目在以下领域中自由选题申报。选题范围包括：区域创新能力提升、行业产业创新水平提高；科技促进经济社会发展；科技创新服务体系建设；科技监督、科技评估、科技伦理研究及其他事关山西经济和社会高质量发展方面的难点、堵点问题和政策。</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不得用重点项目列出的题目名称申报一般项目。</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Style w:val="6"/>
          <w:rFonts w:hint="eastAsia" w:ascii="宋体" w:hAnsi="宋体" w:eastAsia="宋体" w:cs="宋体"/>
          <w:i w:val="0"/>
          <w:iCs w:val="0"/>
          <w:caps w:val="0"/>
          <w:color w:val="000000"/>
          <w:spacing w:val="0"/>
          <w:sz w:val="22"/>
          <w:szCs w:val="22"/>
          <w:shd w:val="clear" w:fill="FFFFFF"/>
        </w:rPr>
        <w:t>二、申报要求</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1.项目申报单位应当是注册在山西省内的独立法人单位，同一单位只能通过一个项目组织单位进行申报。项目申报单位具有开展科研活动的基础，有与项目实施相匹配的条件、研发经费投入、健全的科研管理制度和财务管理制度。</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项目申报人必须是项目申报单位的正式在职人员，具有中级或以上专业技术职称，或硕士及以上学历，并有三年以上与项目相关的工作经历。同一项目负责人本年度限报1项科技战略研究专项项目；有在研省软科学研究计划项目的负责人不得申报。</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3.纯技术性理论、纯自然科学理论、纯社会科学理论、日常行政管理工作办法与制度等，不属于科技战略研究专项支持范围。</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4.绩效目标。项目执行期一般不超过1年。科技战略研究专项成果以政策、规划、方案、专报等形式体现。在填报项目申报书和任务书时要提出科学、合理、具体且适于考核的绩效目标。结题时提交政策建议专报，其中重点项目要把决策建议被省、市（厅）以上政府部门采纳作为必备的绩效目标。</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5.全面实施科研诚信承诺制。项目申报单位、参与单位、合作单位应当具备良好的诚信状况，无在惩戒执行期内的科研严重失信行为记录和相关社会领域信用“黑名单”记录，各单位之间应当优势互补、分工明确、责权利清晰。项目负责人、项目申报单位和项目组织单位均须在项目申报时签署科研诚信承诺书，严禁剽窃他人科研成果、侵犯他人知识产权、虚报项目、伪造材料骗取申报资格等科研不端及失信行为。因不良信用记录正在接受处罚的个人，不得申报或参与本年度计划项目。</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6.严格落实审核推荐责任。项目申报单位和组织单位要严格履行项目审核推荐职责。项目申报单位对申报材料的真实性和合法性负有法人主体责任。组织单位要对申报材料内容真实性进行严格把关，严禁审核走过场、流于形式。</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Style w:val="6"/>
          <w:rFonts w:hint="eastAsia" w:ascii="宋体" w:hAnsi="宋体" w:eastAsia="宋体" w:cs="宋体"/>
          <w:i w:val="0"/>
          <w:iCs w:val="0"/>
          <w:caps w:val="0"/>
          <w:color w:val="000000"/>
          <w:spacing w:val="0"/>
          <w:sz w:val="22"/>
          <w:szCs w:val="22"/>
          <w:shd w:val="clear" w:fill="FFFFFF"/>
        </w:rPr>
        <w:t>三、申报方式</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（一）在线申报</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 通过山西省科技计划管理信息系统在线填报，网址：</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山西省科技计划管理信息系统 </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https://kjpt.kj15331.com:8443/stpmmp</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（二）纸质材料报送</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完成在线申报并经过项目组织单位审核后，在系统下载打印申报材料，双面打印一份，按要求签字盖章后报送至项目组织单位，由组织单位签字盖章后连同汇总表一并报送至省科技厅。</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（三）申报时间</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2021年9月27日-10月27日网上申报，11月1日前报送纸质材料。    </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Style w:val="6"/>
          <w:rFonts w:hint="eastAsia" w:ascii="宋体" w:hAnsi="宋体" w:eastAsia="宋体" w:cs="宋体"/>
          <w:i w:val="0"/>
          <w:iCs w:val="0"/>
          <w:caps w:val="0"/>
          <w:color w:val="000000"/>
          <w:spacing w:val="0"/>
          <w:sz w:val="22"/>
          <w:szCs w:val="22"/>
          <w:shd w:val="clear" w:fill="FFFFFF"/>
        </w:rPr>
        <w:t>四、联系人及联系单位</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（一）纸质材料受理</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联系人：杨静   杨旭宏</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联系电话：0351-4068005   0351-4060100</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地址：山西省科技厅综合办公室（太原市滨河西路南段129号办公区A座1306房间）</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（二）申报系统技术支持单位</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山西省信息产业技术研究院有限公司</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联系电话：13099052356  13099052365</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（三）业务主管部门</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山西省科技厅综合办公室</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联系人：杨  静 </w:t>
      </w:r>
    </w:p>
    <w:p>
      <w:pPr>
        <w:pStyle w:val="3"/>
        <w:keepNext w:val="0"/>
        <w:keepLines w:val="0"/>
        <w:widowControl/>
        <w:suppressLineNumbers w:val="0"/>
        <w:shd w:val="clear"/>
        <w:spacing w:before="0" w:beforeAutospacing="0" w:after="75" w:afterAutospacing="0"/>
        <w:ind w:left="0" w:right="0" w:firstLine="420"/>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sz w:val="22"/>
          <w:szCs w:val="22"/>
          <w:shd w:val="clear" w:fill="FFFFFF"/>
        </w:rPr>
        <w:t>联系电话：0351-4068005</w:t>
      </w: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46EC2"/>
    <w:rsid w:val="1264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2021-09-28T02:17:00Z</dcterms:created>
  <dc:creator>多多和少少</dc:creator>
  <cp:lastModifiedBy>多多和少少</cp:lastModifiedBy>
  <dcterms:modified xsi:type="dcterms:W3CDTF">2021-09-28T02:22:55Z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5B4ECE650D1D4D96BA83D93209E1A426</vt:lpwstr>
  </property>
</Properties>
</file>